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8A" w:rsidRPr="00BC368A" w:rsidRDefault="00BC368A" w:rsidP="00BC368A">
      <w:pPr>
        <w:rPr>
          <w:rFonts w:cstheme="minorHAnsi"/>
          <w:b/>
          <w:bCs/>
          <w:sz w:val="28"/>
          <w:szCs w:val="28"/>
        </w:rPr>
      </w:pPr>
      <w:r w:rsidRPr="00BC368A">
        <w:rPr>
          <w:rFonts w:cstheme="minorHAnsi"/>
          <w:b/>
          <w:bCs/>
          <w:sz w:val="28"/>
          <w:szCs w:val="28"/>
        </w:rPr>
        <w:t>Příloha 7 Pravidel pro žadatele</w:t>
      </w:r>
    </w:p>
    <w:p w:rsidR="00BC368A" w:rsidRPr="00585941" w:rsidRDefault="00BC368A" w:rsidP="00BC368A">
      <w:pPr>
        <w:rPr>
          <w:rFonts w:cstheme="minorHAnsi"/>
          <w:b/>
          <w:bCs/>
          <w:sz w:val="28"/>
          <w:szCs w:val="28"/>
        </w:rPr>
      </w:pPr>
      <w:r w:rsidRPr="00585941">
        <w:rPr>
          <w:rFonts w:cstheme="minorHAnsi"/>
          <w:b/>
          <w:bCs/>
          <w:sz w:val="28"/>
          <w:szCs w:val="28"/>
        </w:rPr>
        <w:t>Souhlasné stanovisko MŽP</w:t>
      </w:r>
      <w:r>
        <w:rPr>
          <w:rFonts w:cstheme="minorHAnsi"/>
          <w:b/>
          <w:bCs/>
          <w:sz w:val="28"/>
          <w:szCs w:val="28"/>
        </w:rPr>
        <w:t xml:space="preserve"> – závazný vzor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368A" w:rsidRPr="00585941" w:rsidTr="0082548C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8"/>
              <w:gridCol w:w="7508"/>
            </w:tblGrid>
            <w:tr w:rsidR="00BC368A" w:rsidRPr="00585941" w:rsidTr="0082548C">
              <w:trPr>
                <w:trHeight w:val="356"/>
              </w:trPr>
              <w:tc>
                <w:tcPr>
                  <w:tcW w:w="0" w:type="auto"/>
                  <w:gridSpan w:val="2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>Stanovisko MŽP k poskytnutí dotace z Programu rozvoje venkova, které vydává níže uvedené krajské středisko AOPK ČR nebo místně příslušná správa NP na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 xml:space="preserve"> základě příkazu ministra ŽP </w:t>
                  </w:r>
                  <w:bookmarkStart w:id="0" w:name="_GoBack"/>
                  <w:bookmarkEnd w:id="0"/>
                  <w:r>
                    <w:rPr>
                      <w:rFonts w:cstheme="minorHAnsi"/>
                      <w:b/>
                      <w:bCs/>
                      <w:color w:val="000000"/>
                    </w:rPr>
                    <w:t>č. </w:t>
                  </w:r>
                  <w:proofErr w:type="gramStart"/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>XX./07</w:t>
                  </w:r>
                  <w:proofErr w:type="gramEnd"/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BC368A" w:rsidRPr="00585941" w:rsidTr="0082548C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Pracoviště: </w:t>
                  </w:r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BC368A" w:rsidRPr="00585941" w:rsidTr="0082548C">
              <w:trPr>
                <w:trHeight w:val="356"/>
              </w:trPr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Oblast podpory: </w:t>
                  </w:r>
                </w:p>
              </w:tc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>19.2.1 Podpora provádění operací v rámci strategie komunitně vedeného místního rozvoje/</w:t>
                  </w:r>
                  <w:proofErr w:type="spellStart"/>
                  <w:r w:rsidRPr="007A47AB">
                    <w:rPr>
                      <w:rFonts w:cstheme="minorHAnsi"/>
                      <w:b/>
                      <w:bCs/>
                    </w:rPr>
                    <w:t>Fiche</w:t>
                  </w:r>
                  <w:proofErr w:type="spellEnd"/>
                  <w:r w:rsidRPr="007A47AB">
                    <w:rPr>
                      <w:rFonts w:cstheme="minorHAnsi"/>
                      <w:b/>
                      <w:bCs/>
                    </w:rPr>
                    <w:t xml:space="preserve"> Investice do zemědělských podniků - Budování pastevních areálů </w:t>
                  </w:r>
                </w:p>
              </w:tc>
            </w:tr>
            <w:tr w:rsidR="00BC368A" w:rsidRPr="00585941" w:rsidTr="0082548C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Žadatel: </w:t>
                  </w:r>
                </w:p>
              </w:tc>
            </w:tr>
            <w:tr w:rsidR="00BC368A" w:rsidRPr="00585941" w:rsidTr="0082548C">
              <w:trPr>
                <w:trHeight w:val="229"/>
              </w:trPr>
              <w:tc>
                <w:tcPr>
                  <w:tcW w:w="0" w:type="auto"/>
                  <w:gridSpan w:val="2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Název projektu: </w:t>
                  </w:r>
                </w:p>
              </w:tc>
            </w:tr>
            <w:tr w:rsidR="00BC368A" w:rsidRPr="00585941" w:rsidTr="0082548C">
              <w:trPr>
                <w:trHeight w:val="482"/>
              </w:trPr>
              <w:tc>
                <w:tcPr>
                  <w:tcW w:w="0" w:type="auto"/>
                  <w:gridSpan w:val="2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KÚ: </w:t>
                  </w: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Parcelní číslo/čísla: </w:t>
                  </w:r>
                </w:p>
              </w:tc>
            </w:tr>
          </w:tbl>
          <w:p w:rsidR="00BC368A" w:rsidRPr="00585941" w:rsidRDefault="00BC368A" w:rsidP="0082548C">
            <w:pPr>
              <w:rPr>
                <w:rFonts w:cstheme="minorHAnsi"/>
              </w:rPr>
            </w:pPr>
          </w:p>
        </w:tc>
      </w:tr>
      <w:tr w:rsidR="00BC368A" w:rsidRPr="00585941" w:rsidTr="0082548C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46"/>
              <w:gridCol w:w="1100"/>
            </w:tblGrid>
            <w:tr w:rsidR="00BC368A" w:rsidRPr="00585941" w:rsidTr="0082548C">
              <w:trPr>
                <w:trHeight w:val="105"/>
              </w:trPr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Otázky: </w:t>
                  </w:r>
                  <w:r w:rsidRPr="00585941">
                    <w:rPr>
                      <w:rFonts w:cstheme="minorHAnsi"/>
                      <w:i/>
                      <w:iCs/>
                      <w:color w:val="000000"/>
                    </w:rPr>
                    <w:t xml:space="preserve">(prosím zaškrtněte odpovědi u všech otázek) </w:t>
                  </w:r>
                </w:p>
              </w:tc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i/>
                      <w:iCs/>
                      <w:color w:val="000000"/>
                    </w:rPr>
                    <w:t xml:space="preserve">(rozevřít) </w:t>
                  </w:r>
                </w:p>
              </w:tc>
            </w:tr>
            <w:tr w:rsidR="00BC368A" w:rsidRPr="00585941" w:rsidTr="0082548C">
              <w:trPr>
                <w:trHeight w:val="232"/>
              </w:trPr>
              <w:tc>
                <w:tcPr>
                  <w:tcW w:w="0" w:type="auto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1. Znemožňuje záměr přístup do krajiny? (ve smyslu § 63 zákona č. 114/1992Sb., v platném znění) </w:t>
                  </w:r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BC368A" w:rsidRPr="00585941" w:rsidTr="0082548C">
              <w:trPr>
                <w:trHeight w:val="485"/>
              </w:trPr>
              <w:tc>
                <w:tcPr>
                  <w:tcW w:w="0" w:type="auto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2. Omezuje záměr nadměrně prostupnost krajiny pro volně žijící živočichy? (např. zaplocení prvků ÚSES el. </w:t>
                  </w:r>
                  <w:proofErr w:type="gramStart"/>
                  <w:r w:rsidRPr="00585941">
                    <w:rPr>
                      <w:rFonts w:cstheme="minorHAnsi"/>
                      <w:color w:val="000000"/>
                    </w:rPr>
                    <w:t>ohradníkem</w:t>
                  </w:r>
                  <w:proofErr w:type="gramEnd"/>
                  <w:r w:rsidRPr="00585941">
                    <w:rPr>
                      <w:rFonts w:cstheme="minorHAnsi"/>
                      <w:color w:val="000000"/>
                    </w:rPr>
                    <w:t xml:space="preserve"> nebo situace, kdy v přírodně zachovalé nebo migračně významné krajině budou v dané části pastevního areálu ponechány vodiče el. ohradníků 10 a více dnů po ukončení pastvy) </w:t>
                  </w:r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BC368A" w:rsidRPr="00585941" w:rsidTr="0082548C">
              <w:trPr>
                <w:trHeight w:val="358"/>
              </w:trPr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3. Dojde realizací záměru k ohrožení biotopů uvedených na 2. straně formuláře a hodnotné </w:t>
                  </w:r>
                  <w:proofErr w:type="spellStart"/>
                  <w:r w:rsidRPr="00585941">
                    <w:rPr>
                      <w:rFonts w:cstheme="minorHAnsi"/>
                      <w:color w:val="000000"/>
                    </w:rPr>
                    <w:t>mimolesní</w:t>
                  </w:r>
                  <w:proofErr w:type="spellEnd"/>
                  <w:r w:rsidRPr="00585941">
                    <w:rPr>
                      <w:rFonts w:cstheme="minorHAnsi"/>
                      <w:color w:val="000000"/>
                    </w:rPr>
                    <w:t xml:space="preserve"> zeleně? (za ohrožení se považuje, pokud zůstanou takovéto plochy uvnitř areálu nezajištěné ohradníkem nebo spolehlivým plotem) </w:t>
                  </w:r>
                </w:p>
              </w:tc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BC368A" w:rsidRPr="00585941" w:rsidTr="0082548C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>Zdůvodnění v případě odpovědi "</w:t>
                  </w: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>ANO</w:t>
                  </w:r>
                  <w:r w:rsidRPr="00585941">
                    <w:rPr>
                      <w:rFonts w:cstheme="minorHAnsi"/>
                      <w:color w:val="000000"/>
                    </w:rPr>
                    <w:t xml:space="preserve">" na kteroukoliv z výše uvedených otázek: </w:t>
                  </w:r>
                </w:p>
              </w:tc>
            </w:tr>
            <w:tr w:rsidR="00BC368A" w:rsidRPr="00585941" w:rsidTr="0082548C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BC368A" w:rsidRPr="00585941" w:rsidTr="0082548C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</w:tcBorders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BC368A" w:rsidRPr="00585941" w:rsidRDefault="00BC368A" w:rsidP="0082548C">
            <w:pPr>
              <w:rPr>
                <w:rFonts w:cstheme="minorHAnsi"/>
              </w:rPr>
            </w:pPr>
          </w:p>
        </w:tc>
      </w:tr>
      <w:tr w:rsidR="00BC368A" w:rsidRPr="00585941" w:rsidTr="0082548C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"/>
              <w:gridCol w:w="171"/>
              <w:gridCol w:w="2591"/>
              <w:gridCol w:w="5913"/>
            </w:tblGrid>
            <w:tr w:rsidR="00BC368A" w:rsidRPr="00585941" w:rsidTr="0082548C">
              <w:trPr>
                <w:gridBefore w:val="1"/>
                <w:trHeight w:val="230"/>
              </w:trPr>
              <w:tc>
                <w:tcPr>
                  <w:tcW w:w="0" w:type="auto"/>
                  <w:gridSpan w:val="3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Z hlediska zájmů ochrany přírody a krajiny souhlasím/nesouhlasím* s podporou výše uvedeného záměru z Programu rozvoje venkova 2014-2020. </w:t>
                  </w:r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BC368A" w:rsidRPr="00585941" w:rsidTr="0082548C">
              <w:trPr>
                <w:gridBefore w:val="1"/>
                <w:trHeight w:val="356"/>
              </w:trPr>
              <w:tc>
                <w:tcPr>
                  <w:tcW w:w="0" w:type="auto"/>
                  <w:gridSpan w:val="3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Toto stanovisko je vydáno pouze pro potřeby poskytnutí finanční podpory z Programu rozvoje venkova a nenahrazuje povolení, souhlas, stanovisko nebo výjimku ze zákazu podle zákona č. 114/1992 Sb., o ochraně přírody a krajiny v platném znění. </w:t>
                  </w:r>
                </w:p>
              </w:tc>
            </w:tr>
            <w:tr w:rsidR="00BC368A" w:rsidRPr="00585941" w:rsidTr="0082548C">
              <w:trPr>
                <w:trHeight w:val="230"/>
              </w:trPr>
              <w:tc>
                <w:tcPr>
                  <w:tcW w:w="0" w:type="auto"/>
                  <w:gridSpan w:val="2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lastRenderedPageBreak/>
                    <w:t xml:space="preserve">V </w:t>
                  </w:r>
                </w:p>
              </w:tc>
              <w:tc>
                <w:tcPr>
                  <w:tcW w:w="0" w:type="auto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lastRenderedPageBreak/>
                    <w:t xml:space="preserve">dne </w:t>
                  </w:r>
                </w:p>
              </w:tc>
              <w:tc>
                <w:tcPr>
                  <w:tcW w:w="0" w:type="auto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lastRenderedPageBreak/>
                    <w:t xml:space="preserve">Razítko a podpis </w:t>
                  </w:r>
                </w:p>
              </w:tc>
            </w:tr>
            <w:tr w:rsidR="00BC368A" w:rsidRPr="00585941" w:rsidTr="0082548C">
              <w:trPr>
                <w:trHeight w:val="103"/>
              </w:trPr>
              <w:tc>
                <w:tcPr>
                  <w:tcW w:w="0" w:type="auto"/>
                  <w:gridSpan w:val="4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lastRenderedPageBreak/>
                    <w:t xml:space="preserve">* nehodící se škrtněte </w:t>
                  </w:r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BC368A" w:rsidRPr="00585941" w:rsidRDefault="00BC368A" w:rsidP="008254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85941">
              <w:rPr>
                <w:rFonts w:asciiTheme="minorHAnsi" w:hAnsiTheme="minorHAnsi" w:cstheme="minorHAnsi"/>
                <w:sz w:val="22"/>
                <w:szCs w:val="22"/>
              </w:rPr>
              <w:t>**Chytrý, M., Kučera, T. &amp; Kočí, M. (</w:t>
            </w:r>
            <w:proofErr w:type="spellStart"/>
            <w:r w:rsidRPr="00585941">
              <w:rPr>
                <w:rFonts w:asciiTheme="minorHAnsi" w:hAnsiTheme="minorHAnsi" w:cstheme="minorHAnsi"/>
                <w:sz w:val="22"/>
                <w:szCs w:val="22"/>
              </w:rPr>
              <w:t>eds</w:t>
            </w:r>
            <w:proofErr w:type="spellEnd"/>
            <w:r w:rsidRPr="00585941">
              <w:rPr>
                <w:rFonts w:asciiTheme="minorHAnsi" w:hAnsiTheme="minorHAnsi" w:cstheme="minorHAnsi"/>
                <w:sz w:val="22"/>
                <w:szCs w:val="22"/>
              </w:rPr>
              <w:t xml:space="preserve">.) (2001): Katalog biotopů České republiky. Agentura ochrany přírody a krajiny ČR, Praha.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06"/>
            </w:tblGrid>
            <w:tr w:rsidR="00BC368A" w:rsidRPr="00585941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Výčet biotopů podle Katalogu biotopů**: </w:t>
                  </w:r>
                </w:p>
              </w:tc>
            </w:tr>
            <w:tr w:rsidR="00BC368A" w:rsidRPr="00585941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R1.1 Luční </w:t>
                  </w:r>
                  <w:proofErr w:type="spellStart"/>
                  <w:r w:rsidRPr="00585941">
                    <w:rPr>
                      <w:rFonts w:cstheme="minorHAnsi"/>
                      <w:color w:val="000000"/>
                    </w:rPr>
                    <w:t>pěnovcová</w:t>
                  </w:r>
                  <w:proofErr w:type="spellEnd"/>
                  <w:r w:rsidRPr="00585941">
                    <w:rPr>
                      <w:rFonts w:cstheme="minorHAnsi"/>
                      <w:color w:val="000000"/>
                    </w:rPr>
                    <w:t xml:space="preserve"> prameniště </w:t>
                  </w:r>
                </w:p>
              </w:tc>
            </w:tr>
            <w:tr w:rsidR="00BC368A" w:rsidRPr="00585941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R1.2 Luční prameniště bez tvorby </w:t>
                  </w:r>
                  <w:proofErr w:type="spellStart"/>
                  <w:r w:rsidRPr="00585941">
                    <w:rPr>
                      <w:rFonts w:cstheme="minorHAnsi"/>
                      <w:color w:val="000000"/>
                    </w:rPr>
                    <w:t>pěnovců</w:t>
                  </w:r>
                  <w:proofErr w:type="spellEnd"/>
                  <w:r w:rsidRPr="00585941">
                    <w:rPr>
                      <w:rFonts w:cstheme="minorHAnsi"/>
                      <w:color w:val="000000"/>
                    </w:rPr>
                    <w:t xml:space="preserve"> </w:t>
                  </w:r>
                </w:p>
              </w:tc>
            </w:tr>
            <w:tr w:rsidR="00BC368A" w:rsidRPr="00585941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R1.5 Subalpínská prameniště </w:t>
                  </w:r>
                </w:p>
              </w:tc>
            </w:tr>
            <w:tr w:rsidR="00BC368A" w:rsidRPr="00585941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R2.1 Vápnitá slatiniště </w:t>
                  </w:r>
                </w:p>
              </w:tc>
            </w:tr>
            <w:tr w:rsidR="00BC368A" w:rsidRPr="00585941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R2.2 Nevápnitá mechová slatiniště </w:t>
                  </w:r>
                </w:p>
              </w:tc>
            </w:tr>
            <w:tr w:rsidR="00BC368A" w:rsidRPr="00585941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K3 Vysoké mezofilní a xerofilní křoviny </w:t>
                  </w:r>
                </w:p>
              </w:tc>
            </w:tr>
            <w:tr w:rsidR="00BC368A" w:rsidRPr="00585941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K4 Nízké xerofilní křoviny </w:t>
                  </w:r>
                </w:p>
                <w:p w:rsidR="00BC368A" w:rsidRPr="00585941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BC368A" w:rsidRPr="00585941" w:rsidRDefault="00BC368A" w:rsidP="0082548C">
            <w:pPr>
              <w:rPr>
                <w:rFonts w:cstheme="minorHAnsi"/>
              </w:rPr>
            </w:pPr>
          </w:p>
        </w:tc>
      </w:tr>
    </w:tbl>
    <w:p w:rsidR="00BC368A" w:rsidRDefault="00BC368A" w:rsidP="00BC368A">
      <w:pPr>
        <w:rPr>
          <w:rFonts w:cstheme="minorHAnsi"/>
        </w:rPr>
      </w:pPr>
    </w:p>
    <w:p w:rsidR="00BC368A" w:rsidRDefault="00BC368A" w:rsidP="00BC368A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368A" w:rsidTr="0082548C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9"/>
              <w:gridCol w:w="7477"/>
            </w:tblGrid>
            <w:tr w:rsidR="00BC368A" w:rsidRPr="001C0FF3" w:rsidTr="0082548C">
              <w:trPr>
                <w:trHeight w:val="356"/>
              </w:trPr>
              <w:tc>
                <w:tcPr>
                  <w:tcW w:w="0" w:type="auto"/>
                  <w:gridSpan w:val="2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lastRenderedPageBreak/>
                    <w:t>Stanovisko MŽP k poskytnutí dotace z Programu rozvoje venkova, které vydává níže uvedené krajské středisko AOPK ČR nebo místně příslušná správa NP na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 xml:space="preserve"> základě příkazu ministra ŽP č. </w:t>
                  </w: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>XX/07</w:t>
                  </w:r>
                </w:p>
              </w:tc>
            </w:tr>
            <w:tr w:rsidR="00BC368A" w:rsidRPr="001C0FF3" w:rsidTr="0082548C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Pracoviště: </w:t>
                  </w:r>
                </w:p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BC368A" w:rsidRPr="001C0FF3" w:rsidTr="0082548C">
              <w:trPr>
                <w:trHeight w:val="356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Oblast podpory: </w:t>
                  </w:r>
                </w:p>
              </w:tc>
              <w:tc>
                <w:tcPr>
                  <w:tcW w:w="0" w:type="auto"/>
                </w:tcPr>
                <w:p w:rsidR="00BC368A" w:rsidRPr="009278B2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9278B2">
                    <w:rPr>
                      <w:rFonts w:cstheme="minorHAnsi"/>
                      <w:b/>
                      <w:bCs/>
                    </w:rPr>
                    <w:t>19.2.1 Podpora provádění operací v rámci strategie komunitně vedeného místního rozvoje/</w:t>
                  </w:r>
                  <w:proofErr w:type="spellStart"/>
                  <w:r w:rsidRPr="009278B2">
                    <w:rPr>
                      <w:rFonts w:cstheme="minorHAnsi"/>
                      <w:b/>
                      <w:bCs/>
                    </w:rPr>
                    <w:t>Fiche</w:t>
                  </w:r>
                  <w:proofErr w:type="spellEnd"/>
                  <w:r w:rsidRPr="009278B2">
                    <w:rPr>
                      <w:rFonts w:cstheme="minorHAnsi"/>
                      <w:b/>
                      <w:bCs/>
                    </w:rPr>
                    <w:t xml:space="preserve"> Investice do zemědělských podniků - Chov vodní drůbeže </w:t>
                  </w:r>
                </w:p>
              </w:tc>
            </w:tr>
            <w:tr w:rsidR="00BC368A" w:rsidRPr="001C0FF3" w:rsidTr="0082548C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Žadatel: </w:t>
                  </w:r>
                </w:p>
              </w:tc>
            </w:tr>
            <w:tr w:rsidR="00BC368A" w:rsidRPr="001C0FF3" w:rsidTr="0082548C">
              <w:trPr>
                <w:trHeight w:val="230"/>
              </w:trPr>
              <w:tc>
                <w:tcPr>
                  <w:tcW w:w="0" w:type="auto"/>
                  <w:gridSpan w:val="2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Název projektu: </w:t>
                  </w:r>
                </w:p>
              </w:tc>
            </w:tr>
            <w:tr w:rsidR="00BC368A" w:rsidRPr="001C0FF3" w:rsidTr="0082548C">
              <w:trPr>
                <w:trHeight w:val="484"/>
              </w:trPr>
              <w:tc>
                <w:tcPr>
                  <w:tcW w:w="0" w:type="auto"/>
                  <w:gridSpan w:val="2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KÚ: </w:t>
                  </w: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Parcelní číslo/čísla: </w:t>
                  </w:r>
                </w:p>
              </w:tc>
            </w:tr>
          </w:tbl>
          <w:p w:rsidR="00BC368A" w:rsidRDefault="00BC368A" w:rsidP="0082548C">
            <w:pPr>
              <w:rPr>
                <w:rFonts w:cstheme="minorHAnsi"/>
              </w:rPr>
            </w:pPr>
          </w:p>
        </w:tc>
      </w:tr>
      <w:tr w:rsidR="00BC368A" w:rsidTr="0082548C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46"/>
              <w:gridCol w:w="1100"/>
            </w:tblGrid>
            <w:tr w:rsidR="00BC368A" w:rsidRPr="001C0FF3" w:rsidTr="0082548C">
              <w:trPr>
                <w:trHeight w:val="105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Otázky: </w:t>
                  </w:r>
                  <w:r w:rsidRPr="001C0FF3">
                    <w:rPr>
                      <w:rFonts w:cstheme="minorHAnsi"/>
                      <w:i/>
                      <w:iCs/>
                      <w:color w:val="000000"/>
                    </w:rPr>
                    <w:t xml:space="preserve">(prosím zaškrtněte odpovědi u všech otázek) </w:t>
                  </w:r>
                </w:p>
              </w:tc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i/>
                      <w:iCs/>
                      <w:color w:val="000000"/>
                    </w:rPr>
                    <w:t xml:space="preserve">(rozevřít) </w:t>
                  </w:r>
                </w:p>
              </w:tc>
            </w:tr>
            <w:tr w:rsidR="00BC368A" w:rsidRPr="001C0FF3" w:rsidTr="0082548C">
              <w:trPr>
                <w:trHeight w:val="106"/>
              </w:trPr>
              <w:tc>
                <w:tcPr>
                  <w:tcW w:w="0" w:type="auto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1. Je záměr v rozporu se základními nebo bližšími ochranným podmínkami ZCHÚ? </w:t>
                  </w:r>
                </w:p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BC368A" w:rsidRPr="001C0FF3" w:rsidTr="0082548C">
              <w:trPr>
                <w:trHeight w:val="232"/>
              </w:trPr>
              <w:tc>
                <w:tcPr>
                  <w:tcW w:w="0" w:type="auto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2. Bude záměrem významně negativně ovlivněn některý z biotopů uvedených na 2. straně formuláře? </w:t>
                  </w:r>
                </w:p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BC368A" w:rsidRPr="001C0FF3" w:rsidTr="0082548C">
              <w:trPr>
                <w:trHeight w:val="486"/>
              </w:trPr>
              <w:tc>
                <w:tcPr>
                  <w:tcW w:w="0" w:type="auto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3. Bude záměrem významně negativně ovlivněna populace nebo biotop s výskytem zvláště chráněných druhů rostlin nebo živočichů, druhů rostlin nebo bezobratlých živočichů uvedených v Červených seznamech ČR v kategoriích A, C1 a C2 (CR, </w:t>
                  </w:r>
                  <w:proofErr w:type="gramStart"/>
                  <w:r w:rsidRPr="001C0FF3">
                    <w:rPr>
                      <w:rFonts w:cstheme="minorHAnsi"/>
                      <w:color w:val="000000"/>
                    </w:rPr>
                    <w:t>EN)?**</w:t>
                  </w:r>
                  <w:proofErr w:type="gramEnd"/>
                  <w:r w:rsidRPr="001C0FF3">
                    <w:rPr>
                      <w:rFonts w:cstheme="minorHAnsi"/>
                      <w:color w:val="000000"/>
                    </w:rPr>
                    <w:t xml:space="preserve"> </w:t>
                  </w:r>
                </w:p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BC368A" w:rsidRPr="001C0FF3" w:rsidTr="0082548C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>Zdůvodnění v případě odpovědi "</w:t>
                  </w: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>ANO</w:t>
                  </w:r>
                  <w:r w:rsidRPr="001C0FF3">
                    <w:rPr>
                      <w:rFonts w:cstheme="minorHAnsi"/>
                      <w:color w:val="000000"/>
                    </w:rPr>
                    <w:t>" na ktero</w:t>
                  </w:r>
                  <w:r>
                    <w:rPr>
                      <w:rFonts w:cstheme="minorHAnsi"/>
                      <w:color w:val="000000"/>
                    </w:rPr>
                    <w:t>ukoliv z výše uvedených otázek:</w:t>
                  </w:r>
                </w:p>
              </w:tc>
            </w:tr>
            <w:tr w:rsidR="00BC368A" w:rsidRPr="001C0FF3" w:rsidTr="0082548C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BC368A" w:rsidRPr="001C0FF3" w:rsidRDefault="00BC368A" w:rsidP="0082548C">
            <w:pPr>
              <w:rPr>
                <w:rFonts w:cstheme="minorHAnsi"/>
              </w:rPr>
            </w:pPr>
          </w:p>
        </w:tc>
      </w:tr>
      <w:tr w:rsidR="00BC368A" w:rsidTr="0082548C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9"/>
              <w:gridCol w:w="1927"/>
              <w:gridCol w:w="5740"/>
            </w:tblGrid>
            <w:tr w:rsidR="00BC368A" w:rsidRPr="001C0FF3" w:rsidTr="0082548C">
              <w:trPr>
                <w:trHeight w:val="229"/>
              </w:trPr>
              <w:tc>
                <w:tcPr>
                  <w:tcW w:w="0" w:type="auto"/>
                  <w:gridSpan w:val="3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Z hlediska zájmů ochrany přírody a krajiny souhlasím/nesouhlasím* s podporou výše uvedeného záměru z Programu rozvoje venkova 2014-2020. </w:t>
                  </w:r>
                </w:p>
              </w:tc>
            </w:tr>
            <w:tr w:rsidR="00BC368A" w:rsidRPr="001C0FF3" w:rsidTr="0082548C">
              <w:trPr>
                <w:trHeight w:val="357"/>
              </w:trPr>
              <w:tc>
                <w:tcPr>
                  <w:tcW w:w="0" w:type="auto"/>
                  <w:gridSpan w:val="3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Toto stanovisko je vydáno pouze pro potřeby poskytnutí finanční podpory z Programu rozvoje venkova a nenahrazuje povolení, souhlas, stanovisko nebo výjimku ze zákazu podle zákona č. 114/1992 Sb., o ochraně přírody a krajiny v platném znění. </w:t>
                  </w:r>
                </w:p>
              </w:tc>
            </w:tr>
            <w:tr w:rsidR="00BC368A" w:rsidRPr="001C0FF3" w:rsidTr="0082548C">
              <w:trPr>
                <w:trHeight w:val="229"/>
              </w:trPr>
              <w:tc>
                <w:tcPr>
                  <w:tcW w:w="0" w:type="auto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V </w:t>
                  </w:r>
                </w:p>
              </w:tc>
              <w:tc>
                <w:tcPr>
                  <w:tcW w:w="0" w:type="auto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dne </w:t>
                  </w:r>
                </w:p>
              </w:tc>
              <w:tc>
                <w:tcPr>
                  <w:tcW w:w="0" w:type="auto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Razítko a podpis </w:t>
                  </w:r>
                </w:p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BC368A" w:rsidRPr="001C0FF3" w:rsidTr="0082548C">
              <w:trPr>
                <w:trHeight w:val="103"/>
              </w:trPr>
              <w:tc>
                <w:tcPr>
                  <w:tcW w:w="0" w:type="auto"/>
                  <w:gridSpan w:val="3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* nehodící se škrtněte</w:t>
                  </w:r>
                </w:p>
              </w:tc>
            </w:tr>
          </w:tbl>
          <w:p w:rsidR="00BC368A" w:rsidRPr="001C0FF3" w:rsidRDefault="00BC368A" w:rsidP="0082548C">
            <w:pPr>
              <w:rPr>
                <w:rFonts w:cstheme="minorHAnsi"/>
              </w:rPr>
            </w:pPr>
          </w:p>
        </w:tc>
      </w:tr>
      <w:tr w:rsidR="00BC368A" w:rsidTr="0082548C">
        <w:tc>
          <w:tcPr>
            <w:tcW w:w="9062" w:type="dxa"/>
          </w:tcPr>
          <w:tbl>
            <w:tblPr>
              <w:tblW w:w="941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7"/>
            </w:tblGrid>
            <w:tr w:rsidR="00BC368A" w:rsidRPr="001C0FF3" w:rsidTr="0082548C">
              <w:trPr>
                <w:trHeight w:val="229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**Vyhláška č. 395/1992 Sb., kterou se provádějí některá ustanovení zákona č. 114/1992 Sb., o ochraně přírody a krajiny, ve znění pozdějších předpisů </w:t>
                  </w:r>
                </w:p>
              </w:tc>
            </w:tr>
            <w:tr w:rsidR="00BC368A" w:rsidRPr="001C0FF3" w:rsidTr="0082548C">
              <w:trPr>
                <w:trHeight w:val="230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Procházka F. [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ed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.] (2001): Červený a černý seznam cévnatých rostlin České republiky (stav v roce 2000). - Příroda, Praha, 18: 1-166. </w:t>
                  </w:r>
                </w:p>
              </w:tc>
            </w:tr>
            <w:tr w:rsidR="00BC368A" w:rsidRPr="001C0FF3" w:rsidTr="0082548C">
              <w:trPr>
                <w:trHeight w:val="229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Farkač J., Král D. &amp; Škorpík M. [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eds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.] (2005): Červený seznam ohrožených druhů České republiky. Bezobratlí. Agentura ochrany přírody a krajiny ČR, Praha, 760 pp. </w:t>
                  </w:r>
                </w:p>
              </w:tc>
            </w:tr>
            <w:tr w:rsidR="00BC368A" w:rsidRPr="001C0FF3" w:rsidTr="0082548C">
              <w:trPr>
                <w:trHeight w:val="230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lastRenderedPageBreak/>
                    <w:t>***Chytrý, M., Kučera, T. &amp; Kočí, M. (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eds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.) (2001): Katalog biotopů České republiky. Agentura ochrany přírody a krajiny ČR, Praha. </w:t>
                  </w:r>
                </w:p>
              </w:tc>
            </w:tr>
            <w:tr w:rsidR="00BC368A" w:rsidRPr="001C0FF3" w:rsidTr="0082548C">
              <w:trPr>
                <w:trHeight w:val="356"/>
              </w:trPr>
              <w:tc>
                <w:tcPr>
                  <w:tcW w:w="0" w:type="auto"/>
                </w:tcPr>
                <w:p w:rsidR="00BC368A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****vyšší zachovalost = A, B; vyšší reprezentativnost = A, </w:t>
                  </w:r>
                  <w:proofErr w:type="gram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viz.</w:t>
                  </w:r>
                  <w:proofErr w:type="gram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Guth J. (2003): Metodika mapování biotopů soustavy Natura 2000 a Smaragd. Agentura ochra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ny přírody a krajiny ČR, Praha.</w:t>
                  </w:r>
                </w:p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368A" w:rsidRPr="001C0FF3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Výčet biotopů podle Katalogu biotopů***: </w:t>
                  </w:r>
                </w:p>
              </w:tc>
            </w:tr>
            <w:tr w:rsidR="00BC368A" w:rsidRPr="001C0FF3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V2 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Makrofytní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vegetace mělkých stojatých vod </w:t>
                  </w:r>
                </w:p>
              </w:tc>
            </w:tr>
            <w:tr w:rsidR="00BC368A" w:rsidRPr="001C0FF3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V3 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Makrofytní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vegetace oligotrofních jezírek a tůní </w:t>
                  </w:r>
                </w:p>
              </w:tc>
            </w:tr>
            <w:tr w:rsidR="00BC368A" w:rsidRPr="001C0FF3" w:rsidTr="0082548C">
              <w:trPr>
                <w:trHeight w:val="229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M1.1 Rákosiny eutrofních stojatých vod – pouze u vyšší reprezentativnosti a zachovalosti****, příp. u větších ploch </w:t>
                  </w:r>
                </w:p>
              </w:tc>
            </w:tr>
            <w:tr w:rsidR="00BC368A" w:rsidRPr="001C0FF3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M1.6 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Mezotrofní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vegetace bahnitých substrátů </w:t>
                  </w:r>
                </w:p>
              </w:tc>
            </w:tr>
            <w:tr w:rsidR="00BC368A" w:rsidRPr="001C0FF3" w:rsidTr="0082548C">
              <w:trPr>
                <w:trHeight w:val="229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M1.7 Vegetace vysokých ostřic - pouze u vyšší reprezentativnosti a zachovalosti****, případně u větších ploch </w:t>
                  </w:r>
                </w:p>
              </w:tc>
            </w:tr>
            <w:tr w:rsidR="00BC368A" w:rsidRPr="001C0FF3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gram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M2.1 Vegetace</w:t>
                  </w:r>
                  <w:proofErr w:type="gram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letněných rybníků </w:t>
                  </w:r>
                </w:p>
              </w:tc>
            </w:tr>
            <w:tr w:rsidR="00BC368A" w:rsidRPr="001C0FF3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gram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M2.3 Vegetace</w:t>
                  </w:r>
                  <w:proofErr w:type="gram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obnažených den teplých oblastí </w:t>
                  </w:r>
                </w:p>
              </w:tc>
            </w:tr>
            <w:tr w:rsidR="00BC368A" w:rsidRPr="001C0FF3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M3 Vegetace vytrvalých obojživelných bylin </w:t>
                  </w:r>
                </w:p>
              </w:tc>
            </w:tr>
            <w:tr w:rsidR="00BC368A" w:rsidRPr="001C0FF3" w:rsidTr="0082548C">
              <w:trPr>
                <w:trHeight w:val="103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R2.3 Přechodová rašeliniště </w:t>
                  </w:r>
                </w:p>
              </w:tc>
            </w:tr>
            <w:tr w:rsidR="00BC368A" w:rsidRPr="001C0FF3" w:rsidTr="0082548C">
              <w:trPr>
                <w:trHeight w:val="230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K1 Mokřadní vrbiny- pouze u vyšší reprezentativnosti a zachovalosti****, případně u větších ploch </w:t>
                  </w:r>
                </w:p>
              </w:tc>
            </w:tr>
            <w:tr w:rsidR="00BC368A" w:rsidRPr="001C0FF3" w:rsidTr="0082548C">
              <w:trPr>
                <w:trHeight w:val="229"/>
              </w:trPr>
              <w:tc>
                <w:tcPr>
                  <w:tcW w:w="0" w:type="auto"/>
                </w:tcPr>
                <w:p w:rsidR="00BC368A" w:rsidRPr="001C0FF3" w:rsidRDefault="00BC368A" w:rsidP="00825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L1 Mokřadní olšiny - pouze u vyšší reprezentativnosti a zachovalosti****, případně u větších ploch </w:t>
                  </w:r>
                </w:p>
              </w:tc>
            </w:tr>
          </w:tbl>
          <w:p w:rsidR="00BC368A" w:rsidRPr="001C0FF3" w:rsidRDefault="00BC368A" w:rsidP="0082548C">
            <w:pPr>
              <w:rPr>
                <w:rFonts w:cstheme="minorHAnsi"/>
              </w:rPr>
            </w:pPr>
          </w:p>
        </w:tc>
      </w:tr>
    </w:tbl>
    <w:p w:rsidR="00BC368A" w:rsidRPr="00585941" w:rsidRDefault="00BC368A" w:rsidP="00BC368A">
      <w:pPr>
        <w:rPr>
          <w:rFonts w:cstheme="minorHAnsi"/>
        </w:rPr>
      </w:pPr>
    </w:p>
    <w:p w:rsidR="00BC368A" w:rsidRDefault="00BC368A" w:rsidP="00BC368A">
      <w:pPr>
        <w:pStyle w:val="Default"/>
        <w:rPr>
          <w:rFonts w:asciiTheme="minorHAnsi" w:hAnsiTheme="minorHAnsi" w:cstheme="minorHAnsi"/>
          <w:bCs/>
        </w:rPr>
      </w:pPr>
    </w:p>
    <w:sectPr w:rsidR="00BC36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A4" w:rsidRDefault="004735A4" w:rsidP="0073555F">
      <w:pPr>
        <w:spacing w:after="0" w:line="240" w:lineRule="auto"/>
      </w:pPr>
      <w:r>
        <w:separator/>
      </w:r>
    </w:p>
  </w:endnote>
  <w:endnote w:type="continuationSeparator" w:id="0">
    <w:p w:rsidR="004735A4" w:rsidRDefault="004735A4" w:rsidP="0073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A4" w:rsidRDefault="004735A4" w:rsidP="0073555F">
      <w:pPr>
        <w:spacing w:after="0" w:line="240" w:lineRule="auto"/>
      </w:pPr>
      <w:r>
        <w:separator/>
      </w:r>
    </w:p>
  </w:footnote>
  <w:footnote w:type="continuationSeparator" w:id="0">
    <w:p w:rsidR="004735A4" w:rsidRDefault="004735A4" w:rsidP="0073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5F" w:rsidRPr="00B80A2D" w:rsidRDefault="00B71266" w:rsidP="0073555F">
    <w:pPr>
      <w:pStyle w:val="Zhlav"/>
    </w:pPr>
    <w:r w:rsidRPr="00884482">
      <w:rPr>
        <w:rFonts w:ascii="Verdana" w:hAnsi="Verdana"/>
        <w:noProof/>
        <w:sz w:val="20"/>
        <w:szCs w:val="20"/>
        <w:lang w:eastAsia="cs-CZ"/>
      </w:rPr>
      <w:drawing>
        <wp:anchor distT="0" distB="0" distL="114300" distR="114300" simplePos="0" relativeHeight="251662336" behindDoc="1" locked="0" layoutInCell="1" allowOverlap="1" wp14:anchorId="013ED6BA" wp14:editId="62C048BA">
          <wp:simplePos x="0" y="0"/>
          <wp:positionH relativeFrom="column">
            <wp:posOffset>4767580</wp:posOffset>
          </wp:positionH>
          <wp:positionV relativeFrom="paragraph">
            <wp:posOffset>-335915</wp:posOffset>
          </wp:positionV>
          <wp:extent cx="1504950" cy="771525"/>
          <wp:effectExtent l="0" t="0" r="0" b="9525"/>
          <wp:wrapTight wrapText="bothSides">
            <wp:wrapPolygon edited="0">
              <wp:start x="0" y="0"/>
              <wp:lineTo x="0" y="21333"/>
              <wp:lineTo x="21327" y="21333"/>
              <wp:lineTo x="21327" y="0"/>
              <wp:lineTo x="0" y="0"/>
            </wp:wrapPolygon>
          </wp:wrapTight>
          <wp:docPr id="4" name="Obrázek 4" descr="mas_bohdanecsk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_bohdanecsk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555F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5C11AEF" wp14:editId="6C333995">
          <wp:simplePos x="0" y="0"/>
          <wp:positionH relativeFrom="column">
            <wp:posOffset>2757170</wp:posOffset>
          </wp:positionH>
          <wp:positionV relativeFrom="paragraph">
            <wp:posOffset>-228600</wp:posOffset>
          </wp:positionV>
          <wp:extent cx="1645285" cy="589915"/>
          <wp:effectExtent l="0" t="0" r="0" b="635"/>
          <wp:wrapNone/>
          <wp:docPr id="1" name="Obrázek 1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55F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4350584" wp14:editId="01213A27">
          <wp:simplePos x="0" y="0"/>
          <wp:positionH relativeFrom="column">
            <wp:posOffset>-461645</wp:posOffset>
          </wp:positionH>
          <wp:positionV relativeFrom="paragraph">
            <wp:posOffset>-251460</wp:posOffset>
          </wp:positionV>
          <wp:extent cx="3216910" cy="589915"/>
          <wp:effectExtent l="0" t="0" r="2540" b="635"/>
          <wp:wrapNone/>
          <wp:docPr id="2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555F" w:rsidRDefault="007355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5F"/>
    <w:rsid w:val="0009026D"/>
    <w:rsid w:val="003D60A6"/>
    <w:rsid w:val="004735A4"/>
    <w:rsid w:val="0073555F"/>
    <w:rsid w:val="00B71266"/>
    <w:rsid w:val="00BC368A"/>
    <w:rsid w:val="00D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442F9"/>
  <w15:chartTrackingRefBased/>
  <w15:docId w15:val="{881D4F72-76DC-4CC1-9A6A-08A7AA7D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55F"/>
  </w:style>
  <w:style w:type="paragraph" w:styleId="Zpat">
    <w:name w:val="footer"/>
    <w:basedOn w:val="Normln"/>
    <w:link w:val="ZpatChar"/>
    <w:uiPriority w:val="99"/>
    <w:unhideWhenUsed/>
    <w:rsid w:val="0073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55F"/>
  </w:style>
  <w:style w:type="paragraph" w:customStyle="1" w:styleId="Default">
    <w:name w:val="Default"/>
    <w:rsid w:val="00BC36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C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Dvořáková</dc:creator>
  <cp:keywords/>
  <dc:description/>
  <cp:lastModifiedBy>Daniela Dvořáková</cp:lastModifiedBy>
  <cp:revision>2</cp:revision>
  <dcterms:created xsi:type="dcterms:W3CDTF">2020-03-27T10:14:00Z</dcterms:created>
  <dcterms:modified xsi:type="dcterms:W3CDTF">2020-03-27T10:14:00Z</dcterms:modified>
</cp:coreProperties>
</file>